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5C" w:rsidRDefault="00E847D4" w:rsidP="00E847D4">
      <w:pPr>
        <w:jc w:val="right"/>
      </w:pPr>
      <w:r>
        <w:t xml:space="preserve">Приложение </w:t>
      </w:r>
      <w:r w:rsidR="0004045C">
        <w:t>1</w:t>
      </w:r>
      <w:r w:rsidR="00D22A44">
        <w:t>1</w:t>
      </w:r>
    </w:p>
    <w:p w:rsidR="00E847D4" w:rsidRPr="00770ECC" w:rsidRDefault="00E847D4" w:rsidP="00E847D4">
      <w:pPr>
        <w:jc w:val="right"/>
      </w:pPr>
      <w:r w:rsidRPr="00770ECC">
        <w:t xml:space="preserve">к  Решению Совета </w:t>
      </w:r>
      <w:proofErr w:type="spellStart"/>
      <w:r w:rsidRPr="00770ECC">
        <w:t>Пудожского</w:t>
      </w:r>
      <w:proofErr w:type="spellEnd"/>
      <w:r w:rsidRPr="00770ECC">
        <w:t xml:space="preserve"> муниципального района </w:t>
      </w:r>
      <w:r w:rsidRPr="00770ECC">
        <w:br/>
        <w:t xml:space="preserve">    "О внесении изменений в Решение Совета </w:t>
      </w:r>
      <w:proofErr w:type="spellStart"/>
      <w:r w:rsidRPr="00770ECC">
        <w:t>Пудожского</w:t>
      </w:r>
      <w:proofErr w:type="spellEnd"/>
      <w:r w:rsidRPr="00770ECC">
        <w:t xml:space="preserve">  </w:t>
      </w:r>
      <w:r w:rsidRPr="00770ECC">
        <w:br/>
        <w:t xml:space="preserve">муниципального района   "О бюджете </w:t>
      </w:r>
      <w:proofErr w:type="spellStart"/>
      <w:r w:rsidRPr="00770ECC">
        <w:t>Пудожского</w:t>
      </w:r>
      <w:proofErr w:type="spellEnd"/>
      <w:r w:rsidRPr="00770ECC">
        <w:t xml:space="preserve"> муниципального района </w:t>
      </w:r>
      <w:r w:rsidRPr="00770ECC">
        <w:br/>
        <w:t>на 2026 год и на плановый период 2027 и 2028 годов" от 23.12.2025г.  № 67»</w:t>
      </w:r>
      <w:r w:rsidRPr="00770ECC">
        <w:br/>
        <w:t>от  27.02.2026 №</w:t>
      </w:r>
    </w:p>
    <w:p w:rsidR="00E847D4" w:rsidRDefault="00E847D4"/>
    <w:tbl>
      <w:tblPr>
        <w:tblW w:w="9596" w:type="dxa"/>
        <w:tblInd w:w="83" w:type="dxa"/>
        <w:tblLook w:val="04A0"/>
      </w:tblPr>
      <w:tblGrid>
        <w:gridCol w:w="860"/>
        <w:gridCol w:w="2709"/>
        <w:gridCol w:w="79"/>
        <w:gridCol w:w="3607"/>
        <w:gridCol w:w="1141"/>
        <w:gridCol w:w="1200"/>
      </w:tblGrid>
      <w:tr w:rsidR="00594E19" w:rsidRPr="007F7339" w:rsidTr="00E847D4">
        <w:trPr>
          <w:trHeight w:val="330"/>
        </w:trPr>
        <w:tc>
          <w:tcPr>
            <w:tcW w:w="95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1A46E6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  <w:r w:rsidRPr="001A46E6">
              <w:rPr>
                <w:color w:val="000000"/>
                <w:sz w:val="22"/>
                <w:szCs w:val="22"/>
              </w:rPr>
              <w:t>Приложение  1</w:t>
            </w:r>
            <w:r w:rsidR="00DF65A8">
              <w:rPr>
                <w:color w:val="000000"/>
                <w:sz w:val="22"/>
                <w:szCs w:val="22"/>
              </w:rPr>
              <w:t>2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 Совета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 муниципального района  "О бюджете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на 202</w:t>
            </w:r>
            <w:r w:rsidR="00837E9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плановый период 202</w:t>
            </w:r>
            <w:r w:rsidR="00837E9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837E9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годов"  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E847D4">
              <w:rPr>
                <w:sz w:val="22"/>
                <w:szCs w:val="22"/>
              </w:rPr>
              <w:t>23</w:t>
            </w:r>
            <w:r w:rsidR="000A143C">
              <w:rPr>
                <w:sz w:val="22"/>
                <w:szCs w:val="22"/>
              </w:rPr>
              <w:t>.</w:t>
            </w:r>
            <w:r w:rsidR="00E847D4">
              <w:rPr>
                <w:sz w:val="22"/>
                <w:szCs w:val="22"/>
              </w:rPr>
              <w:t>12.</w:t>
            </w:r>
            <w:r w:rsidR="000A143C">
              <w:rPr>
                <w:sz w:val="22"/>
                <w:szCs w:val="22"/>
              </w:rPr>
              <w:t>202</w:t>
            </w:r>
            <w:r w:rsidR="00754E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г.  №</w:t>
            </w:r>
            <w:r w:rsidR="00E847D4">
              <w:rPr>
                <w:sz w:val="22"/>
                <w:szCs w:val="22"/>
              </w:rPr>
              <w:t>67</w:t>
            </w:r>
            <w:r w:rsidRPr="000A14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594E19" w:rsidRPr="007F7339" w:rsidRDefault="00594E19" w:rsidP="007B0E0D">
            <w:pPr>
              <w:ind w:left="6296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E19" w:rsidRPr="007F7339" w:rsidTr="00E847D4">
        <w:trPr>
          <w:trHeight w:val="750"/>
        </w:trPr>
        <w:tc>
          <w:tcPr>
            <w:tcW w:w="83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  плановый период  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837E95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и 202</w:t>
            </w:r>
            <w:r w:rsidR="00837E95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</w:p>
        </w:tc>
      </w:tr>
      <w:tr w:rsidR="00594E19" w:rsidRPr="007F7339" w:rsidTr="00E847D4">
        <w:trPr>
          <w:trHeight w:val="825"/>
        </w:trPr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837E95"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F7339">
              <w:rPr>
                <w:b/>
                <w:bCs/>
                <w:iCs/>
                <w:sz w:val="22"/>
                <w:szCs w:val="22"/>
              </w:rPr>
              <w:t>202</w:t>
            </w:r>
            <w:r w:rsidR="00837E95">
              <w:rPr>
                <w:b/>
                <w:bCs/>
                <w:iCs/>
                <w:sz w:val="22"/>
                <w:szCs w:val="22"/>
              </w:rPr>
              <w:t>8</w:t>
            </w:r>
          </w:p>
        </w:tc>
      </w:tr>
      <w:tr w:rsidR="00594E19" w:rsidRPr="007F7339" w:rsidTr="00E847D4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87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594E19" w:rsidRPr="007F7339" w:rsidTr="00E847D4">
        <w:trPr>
          <w:trHeight w:val="3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CF0165" w:rsidRDefault="00E847D4" w:rsidP="00CF01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5726,23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CF0165" w:rsidRDefault="00E847D4" w:rsidP="00B600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5726,23</w:t>
            </w:r>
          </w:p>
        </w:tc>
      </w:tr>
      <w:tr w:rsidR="00CF0165" w:rsidRPr="007F7339" w:rsidTr="00E847D4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0D5849" w:rsidRDefault="00E847D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5726,23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165" w:rsidRPr="000D5849" w:rsidRDefault="00E847D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5726,23</w:t>
            </w:r>
          </w:p>
        </w:tc>
      </w:tr>
      <w:tr w:rsidR="006B3192" w:rsidRPr="007F7339" w:rsidTr="00E847D4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4A4540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87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6B3192" w:rsidRPr="00CF3248" w:rsidTr="00E847D4">
        <w:trPr>
          <w:trHeight w:val="25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lastRenderedPageBreak/>
              <w:t>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B4A5F" w:rsidRDefault="006B3192" w:rsidP="004A4540">
            <w:r w:rsidRPr="007B4A5F"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B4A5F" w:rsidRDefault="006B3192" w:rsidP="004A4540">
            <w:r w:rsidRPr="007B4A5F"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6168,9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6639,4</w:t>
            </w:r>
          </w:p>
        </w:tc>
      </w:tr>
      <w:tr w:rsidR="006B3192" w:rsidRPr="00CF3248" w:rsidTr="00E847D4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4A454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Default="00597DE4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6168,9</w:t>
            </w:r>
          </w:p>
          <w:p w:rsidR="002C3CC7" w:rsidRPr="006B3192" w:rsidRDefault="002C3CC7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6639,4</w:t>
            </w:r>
          </w:p>
        </w:tc>
      </w:tr>
      <w:tr w:rsidR="006B3192" w:rsidRPr="00CF3248" w:rsidTr="00E847D4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4A454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0937A6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11895,13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0937A6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12365,63</w:t>
            </w:r>
          </w:p>
        </w:tc>
      </w:tr>
    </w:tbl>
    <w:p w:rsidR="00054E21" w:rsidRDefault="00054E21" w:rsidP="007B4A5F">
      <w:pPr>
        <w:ind w:left="-567"/>
      </w:pPr>
    </w:p>
    <w:sectPr w:rsidR="00054E21" w:rsidSect="00594E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E19"/>
    <w:rsid w:val="00004A57"/>
    <w:rsid w:val="00015027"/>
    <w:rsid w:val="0004045C"/>
    <w:rsid w:val="00054E21"/>
    <w:rsid w:val="000937A6"/>
    <w:rsid w:val="000A143C"/>
    <w:rsid w:val="000C6F01"/>
    <w:rsid w:val="000D5849"/>
    <w:rsid w:val="000E62C6"/>
    <w:rsid w:val="0010700A"/>
    <w:rsid w:val="00146E86"/>
    <w:rsid w:val="0016041D"/>
    <w:rsid w:val="00165B42"/>
    <w:rsid w:val="00185BD8"/>
    <w:rsid w:val="001E48C4"/>
    <w:rsid w:val="002B33DB"/>
    <w:rsid w:val="002C3CC7"/>
    <w:rsid w:val="004A33A4"/>
    <w:rsid w:val="004A4540"/>
    <w:rsid w:val="004A5CB1"/>
    <w:rsid w:val="004B15A9"/>
    <w:rsid w:val="004D1F06"/>
    <w:rsid w:val="00594E19"/>
    <w:rsid w:val="00597DE4"/>
    <w:rsid w:val="005A4A45"/>
    <w:rsid w:val="00617D27"/>
    <w:rsid w:val="006B3192"/>
    <w:rsid w:val="006B378E"/>
    <w:rsid w:val="00754E3A"/>
    <w:rsid w:val="00770579"/>
    <w:rsid w:val="00784F19"/>
    <w:rsid w:val="00793F18"/>
    <w:rsid w:val="007B0E0D"/>
    <w:rsid w:val="007B4A5F"/>
    <w:rsid w:val="008109FC"/>
    <w:rsid w:val="00837E95"/>
    <w:rsid w:val="008841B0"/>
    <w:rsid w:val="00A021FF"/>
    <w:rsid w:val="00A70A20"/>
    <w:rsid w:val="00AB13B2"/>
    <w:rsid w:val="00AC0C1D"/>
    <w:rsid w:val="00B03BF1"/>
    <w:rsid w:val="00B3344E"/>
    <w:rsid w:val="00B6007A"/>
    <w:rsid w:val="00C60765"/>
    <w:rsid w:val="00C70CAF"/>
    <w:rsid w:val="00C81C9D"/>
    <w:rsid w:val="00C92329"/>
    <w:rsid w:val="00CB3A69"/>
    <w:rsid w:val="00CF0165"/>
    <w:rsid w:val="00CF3248"/>
    <w:rsid w:val="00D22A44"/>
    <w:rsid w:val="00DF65A8"/>
    <w:rsid w:val="00E405C4"/>
    <w:rsid w:val="00E42052"/>
    <w:rsid w:val="00E620D2"/>
    <w:rsid w:val="00E714D7"/>
    <w:rsid w:val="00E847D4"/>
    <w:rsid w:val="00E85E20"/>
    <w:rsid w:val="00FC1DBD"/>
    <w:rsid w:val="00FD2530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9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30</cp:revision>
  <cp:lastPrinted>2022-12-05T06:23:00Z</cp:lastPrinted>
  <dcterms:created xsi:type="dcterms:W3CDTF">2019-11-03T13:33:00Z</dcterms:created>
  <dcterms:modified xsi:type="dcterms:W3CDTF">2026-02-17T06:16:00Z</dcterms:modified>
</cp:coreProperties>
</file>